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25" w:rsidRPr="00EE6793" w:rsidRDefault="00EE6793" w:rsidP="00EE6793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EE6793">
        <w:rPr>
          <w:rFonts w:asciiTheme="minorBidi" w:hAnsiTheme="minorBidi" w:cstheme="minorBidi"/>
          <w:b/>
          <w:bCs/>
          <w:sz w:val="32"/>
          <w:szCs w:val="32"/>
          <w:cs/>
        </w:rPr>
        <w:t>ประกาศ</w:t>
      </w:r>
    </w:p>
    <w:p w:rsidR="00EE6793" w:rsidRPr="00EE6793" w:rsidRDefault="00EE6793" w:rsidP="00EE6793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EE6793">
        <w:rPr>
          <w:rFonts w:asciiTheme="minorBidi" w:hAnsiTheme="minorBidi" w:cstheme="minorBidi"/>
          <w:b/>
          <w:bCs/>
          <w:sz w:val="32"/>
          <w:szCs w:val="32"/>
          <w:cs/>
        </w:rPr>
        <w:t>เรื่อง</w:t>
      </w:r>
    </w:p>
    <w:p w:rsidR="00EE6793" w:rsidRPr="00EE6793" w:rsidRDefault="00EE6793" w:rsidP="00EE6793">
      <w:pPr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EE6793">
        <w:rPr>
          <w:rFonts w:asciiTheme="minorBidi" w:hAnsiTheme="minorBidi" w:cstheme="minorBidi"/>
          <w:b/>
          <w:bCs/>
          <w:sz w:val="32"/>
          <w:szCs w:val="32"/>
          <w:cs/>
        </w:rPr>
        <w:t>รับสมัครสมาชิกเข้าร่วมสัมมนาประจำปี 2555</w:t>
      </w:r>
    </w:p>
    <w:p w:rsidR="00F35225" w:rsidRDefault="00F35225" w:rsidP="004976C2">
      <w:pPr>
        <w:rPr>
          <w:sz w:val="28"/>
        </w:rPr>
      </w:pPr>
    </w:p>
    <w:p w:rsidR="008263F9" w:rsidRDefault="00EE6793" w:rsidP="00EE6793">
      <w:pPr>
        <w:jc w:val="both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ด้วยสหกรณ์ออมทรัพย์ไทยยาซากิและในเครือ จำกัด จะจัดสัมมนาสมาชิกสหกรณ์ประจำปี 2555 โดยมีวัตถุประสงค์เพื่อเป็นการเสริมสร้างความรู้ความเข้าใจในเรื่องที่เกี่ยวข้องกับสหกรณ์ สำหรับในปี 2555 สหกรณ์ฯ กำหนดจะจัดสัมมนาสมาชิกในวันที่ 22 </w:t>
      </w:r>
      <w:r>
        <w:rPr>
          <w:rFonts w:asciiTheme="minorBidi" w:hAnsiTheme="minorBidi" w:cstheme="minorBidi"/>
          <w:sz w:val="32"/>
          <w:szCs w:val="32"/>
          <w:cs/>
        </w:rPr>
        <w:t>–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23 กันยายน 2555 ณ ภูเขางาม พาโนรามา รี</w:t>
      </w:r>
      <w:proofErr w:type="spellStart"/>
      <w:r>
        <w:rPr>
          <w:rFonts w:asciiTheme="minorBidi" w:hAnsiTheme="minorBidi" w:cstheme="minorBidi" w:hint="cs"/>
          <w:sz w:val="32"/>
          <w:szCs w:val="32"/>
          <w:cs/>
        </w:rPr>
        <w:t>สอร์ท</w:t>
      </w:r>
      <w:proofErr w:type="spellEnd"/>
      <w:r>
        <w:rPr>
          <w:rFonts w:asciiTheme="minorBidi" w:hAnsiTheme="minorBidi" w:cstheme="minorBidi" w:hint="cs"/>
          <w:sz w:val="32"/>
          <w:szCs w:val="32"/>
          <w:cs/>
        </w:rPr>
        <w:t xml:space="preserve"> จังหวัดนครนายก ดังนั้น เพื่อเป็นการเตรียมความพร้อมสำหรับการสัมมนาดังกล่าว สหกรณ์ฯ จึงกำหนด</w:t>
      </w:r>
      <w:r w:rsidR="00D91957">
        <w:rPr>
          <w:rFonts w:asciiTheme="minorBidi" w:hAnsiTheme="minorBidi" w:cstheme="minorBidi" w:hint="cs"/>
          <w:sz w:val="32"/>
          <w:szCs w:val="32"/>
          <w:cs/>
        </w:rPr>
        <w:t>เปิด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รับสมัครสมาชิกผู้สนใจเข้าร่วมสัมมนา ตั้งแต่วันที่ 1 </w:t>
      </w:r>
      <w:r>
        <w:rPr>
          <w:rFonts w:asciiTheme="minorBidi" w:hAnsiTheme="minorBidi" w:cstheme="minorBidi"/>
          <w:sz w:val="32"/>
          <w:szCs w:val="32"/>
          <w:cs/>
        </w:rPr>
        <w:t>–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31 สิงหาคม 2555 </w:t>
      </w:r>
      <w:r w:rsidR="008263F9">
        <w:rPr>
          <w:rFonts w:asciiTheme="minorBidi" w:hAnsiTheme="minorBidi" w:cstheme="minorBidi" w:hint="cs"/>
          <w:sz w:val="32"/>
          <w:szCs w:val="32"/>
          <w:cs/>
        </w:rPr>
        <w:t>โดยสามารถ</w:t>
      </w:r>
      <w:r w:rsidR="008263F9" w:rsidRPr="00D91957">
        <w:rPr>
          <w:rFonts w:asciiTheme="minorBidi" w:hAnsiTheme="minorBidi" w:cstheme="minorBidi" w:hint="cs"/>
          <w:b/>
          <w:bCs/>
          <w:sz w:val="32"/>
          <w:szCs w:val="32"/>
          <w:u w:val="single"/>
          <w:cs/>
        </w:rPr>
        <w:t>ลงลายมือชื่อสมัครด้วยตนเอง</w:t>
      </w:r>
      <w:r w:rsidR="008263F9">
        <w:rPr>
          <w:rFonts w:asciiTheme="minorBidi" w:hAnsiTheme="minorBidi" w:cstheme="minorBidi" w:hint="cs"/>
          <w:sz w:val="32"/>
          <w:szCs w:val="32"/>
          <w:cs/>
        </w:rPr>
        <w:t xml:space="preserve"> ณ สำนักงานสหกรณ์แต่ละสาขา </w:t>
      </w:r>
    </w:p>
    <w:p w:rsidR="008263F9" w:rsidRDefault="008263F9" w:rsidP="008263F9">
      <w:pPr>
        <w:ind w:firstLine="720"/>
        <w:jc w:val="both"/>
        <w:rPr>
          <w:rFonts w:asciiTheme="minorBidi" w:hAnsiTheme="minorBidi" w:cstheme="minorBidi"/>
          <w:sz w:val="32"/>
          <w:szCs w:val="32"/>
        </w:rPr>
      </w:pPr>
    </w:p>
    <w:p w:rsidR="008263F9" w:rsidRDefault="008263F9" w:rsidP="008263F9">
      <w:pPr>
        <w:ind w:firstLine="720"/>
        <w:jc w:val="both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ในการพิจารณาคัดเลือกสมาชิกที่จะเข้าร่วมสัมมนา สหกรณ์ฯ จะพิจารณา</w:t>
      </w:r>
      <w:r w:rsidR="00D92B08">
        <w:rPr>
          <w:rFonts w:asciiTheme="minorBidi" w:hAnsiTheme="minorBidi" w:cstheme="minorBidi" w:hint="cs"/>
          <w:sz w:val="32"/>
          <w:szCs w:val="32"/>
          <w:cs/>
        </w:rPr>
        <w:t>จากความถี่ของการได้รับสิทธิเข้าร่วมสัมมนาสมาชิกของสหกรณ์ที่ผ่านมา</w:t>
      </w:r>
      <w:r w:rsidR="00D92B08">
        <w:rPr>
          <w:rFonts w:asciiTheme="minorBidi" w:hAnsiTheme="minorBidi" w:cstheme="minorBidi"/>
          <w:sz w:val="32"/>
          <w:szCs w:val="32"/>
        </w:rPr>
        <w:t xml:space="preserve"> </w:t>
      </w:r>
      <w:r w:rsidR="00D92B08">
        <w:rPr>
          <w:rFonts w:asciiTheme="minorBidi" w:hAnsiTheme="minorBidi" w:cstheme="minorBidi" w:hint="cs"/>
          <w:sz w:val="32"/>
          <w:szCs w:val="32"/>
          <w:cs/>
        </w:rPr>
        <w:t>โดย</w:t>
      </w:r>
      <w:r>
        <w:rPr>
          <w:rFonts w:asciiTheme="minorBidi" w:hAnsiTheme="minorBidi" w:cstheme="minorBidi" w:hint="cs"/>
          <w:sz w:val="32"/>
          <w:szCs w:val="32"/>
          <w:cs/>
        </w:rPr>
        <w:t>สมาชิกที่ไม่เคยเข้าร่วมกิจกรรม</w:t>
      </w:r>
      <w:r w:rsidR="00D92B08">
        <w:rPr>
          <w:rFonts w:asciiTheme="minorBidi" w:hAnsiTheme="minorBidi" w:cstheme="minorBidi" w:hint="cs"/>
          <w:sz w:val="32"/>
          <w:szCs w:val="32"/>
          <w:cs/>
        </w:rPr>
        <w:t>จะได้รับการพิจารณา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เป็นอันดับแรก </w:t>
      </w:r>
    </w:p>
    <w:p w:rsidR="008263F9" w:rsidRDefault="008263F9" w:rsidP="00EE6793">
      <w:pPr>
        <w:jc w:val="both"/>
        <w:rPr>
          <w:rFonts w:asciiTheme="minorBidi" w:hAnsiTheme="minorBidi" w:cstheme="minorBidi"/>
          <w:sz w:val="32"/>
          <w:szCs w:val="32"/>
        </w:rPr>
      </w:pPr>
    </w:p>
    <w:p w:rsidR="00D91957" w:rsidRDefault="008263F9" w:rsidP="00C91AAD">
      <w:pPr>
        <w:ind w:firstLine="720"/>
        <w:jc w:val="both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สหกรณ์ฯ จะประกาศรายชื่อผู้ได้รับสิทธิเข้าร่วมสัมมนาในวันที่ 7 กันยายน 2555 ทั้งนี้ ท่านสมาชิกที่ได้รับสิทธิแต่ไม่สามารถเข้าร่วมสัมมนาสามารถแจ้งขอยกเลิก</w:t>
      </w:r>
      <w:r w:rsidR="00C91AAD">
        <w:rPr>
          <w:rFonts w:asciiTheme="minorBidi" w:hAnsiTheme="minorBidi" w:cstheme="minorBidi" w:hint="cs"/>
          <w:sz w:val="32"/>
          <w:szCs w:val="32"/>
          <w:cs/>
        </w:rPr>
        <w:t xml:space="preserve">การเข้าร่วมได้ภายในวันที่ 14 กันยายน 2555 </w:t>
      </w:r>
      <w:r w:rsidR="008F4E8A">
        <w:rPr>
          <w:rFonts w:asciiTheme="minorBidi" w:hAnsiTheme="minorBidi" w:cstheme="minorBidi" w:hint="cs"/>
          <w:sz w:val="32"/>
          <w:szCs w:val="32"/>
          <w:cs/>
        </w:rPr>
        <w:t xml:space="preserve">โดยไม่ต้องเสียค่าปรับ </w:t>
      </w:r>
      <w:r w:rsidR="00C91AAD">
        <w:rPr>
          <w:rFonts w:asciiTheme="minorBidi" w:hAnsiTheme="minorBidi" w:cstheme="minorBidi" w:hint="cs"/>
          <w:sz w:val="32"/>
          <w:szCs w:val="32"/>
          <w:cs/>
        </w:rPr>
        <w:t xml:space="preserve">เพื่อสหกรณ์ฯ จะพิจารณาเลื่อนผู้สมัครลำดับถัดไปขึ้นมาแทนที่ </w:t>
      </w:r>
      <w:r w:rsidR="00EE6793">
        <w:rPr>
          <w:rFonts w:asciiTheme="minorBidi" w:hAnsiTheme="minorBidi" w:cstheme="minorBidi" w:hint="cs"/>
          <w:sz w:val="32"/>
          <w:szCs w:val="32"/>
          <w:cs/>
        </w:rPr>
        <w:tab/>
      </w:r>
    </w:p>
    <w:p w:rsidR="00D91957" w:rsidRDefault="00D91957" w:rsidP="00C91AAD">
      <w:pPr>
        <w:ind w:firstLine="720"/>
        <w:jc w:val="both"/>
        <w:rPr>
          <w:rFonts w:asciiTheme="minorBidi" w:hAnsiTheme="minorBidi" w:cstheme="minorBidi"/>
          <w:sz w:val="32"/>
          <w:szCs w:val="32"/>
        </w:rPr>
      </w:pPr>
    </w:p>
    <w:p w:rsidR="00EE6793" w:rsidRDefault="00C91AAD" w:rsidP="00C91AAD">
      <w:pPr>
        <w:ind w:firstLine="720"/>
        <w:jc w:val="both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สำหรับ</w:t>
      </w:r>
      <w:r w:rsidR="00EE6793">
        <w:rPr>
          <w:rFonts w:asciiTheme="minorBidi" w:hAnsiTheme="minorBidi" w:cstheme="minorBidi" w:hint="cs"/>
          <w:sz w:val="32"/>
          <w:szCs w:val="32"/>
          <w:cs/>
        </w:rPr>
        <w:t>สมาชิก</w:t>
      </w:r>
      <w:r w:rsidR="005B3E87">
        <w:rPr>
          <w:rFonts w:asciiTheme="minorBidi" w:hAnsiTheme="minorBidi" w:cstheme="minorBidi" w:hint="cs"/>
          <w:sz w:val="32"/>
          <w:szCs w:val="32"/>
          <w:cs/>
        </w:rPr>
        <w:t>ที่มีรายชื่อ</w:t>
      </w:r>
      <w:r w:rsidR="00EE6793">
        <w:rPr>
          <w:rFonts w:asciiTheme="minorBidi" w:hAnsiTheme="minorBidi" w:cstheme="minorBidi" w:hint="cs"/>
          <w:sz w:val="32"/>
          <w:szCs w:val="32"/>
          <w:cs/>
        </w:rPr>
        <w:t>ได้รับ</w:t>
      </w:r>
      <w:r w:rsidR="008263F9">
        <w:rPr>
          <w:rFonts w:asciiTheme="minorBidi" w:hAnsiTheme="minorBidi" w:cstheme="minorBidi" w:hint="cs"/>
          <w:sz w:val="32"/>
          <w:szCs w:val="32"/>
          <w:cs/>
        </w:rPr>
        <w:t>สิทธิเข้</w:t>
      </w:r>
      <w:r>
        <w:rPr>
          <w:rFonts w:asciiTheme="minorBidi" w:hAnsiTheme="minorBidi" w:cstheme="minorBidi" w:hint="cs"/>
          <w:sz w:val="32"/>
          <w:szCs w:val="32"/>
          <w:cs/>
        </w:rPr>
        <w:t>าร่วมสัมมนา</w:t>
      </w:r>
      <w:r w:rsidR="005B3E87">
        <w:rPr>
          <w:rFonts w:asciiTheme="minorBidi" w:hAnsiTheme="minorBidi" w:cstheme="minorBidi" w:hint="cs"/>
          <w:sz w:val="32"/>
          <w:szCs w:val="32"/>
          <w:cs/>
        </w:rPr>
        <w:t xml:space="preserve">และไม่ได้แจ้งขอยกเลิกการเข้าร่วม </w:t>
      </w:r>
      <w:r>
        <w:rPr>
          <w:rFonts w:asciiTheme="minorBidi" w:hAnsiTheme="minorBidi" w:cstheme="minorBidi" w:hint="cs"/>
          <w:sz w:val="32"/>
          <w:szCs w:val="32"/>
          <w:cs/>
        </w:rPr>
        <w:t>แต่ไม่เข้าร่วม หรือ</w:t>
      </w:r>
      <w:r w:rsidR="008263F9">
        <w:rPr>
          <w:rFonts w:asciiTheme="minorBidi" w:hAnsiTheme="minorBidi" w:cstheme="minorBidi" w:hint="cs"/>
          <w:sz w:val="32"/>
          <w:szCs w:val="32"/>
          <w:cs/>
        </w:rPr>
        <w:t>เข้าร่วมแต่เข้าร่วมกิจกรรมไม่ครบตามกำหนดการ หรือส่งผู้อื่นเข้าแทน สหกรณ์ฯจะปรับเงินจำนวน 1</w:t>
      </w:r>
      <w:proofErr w:type="gramStart"/>
      <w:r w:rsidR="008263F9">
        <w:rPr>
          <w:rFonts w:asciiTheme="minorBidi" w:hAnsiTheme="minorBidi" w:cstheme="minorBidi"/>
          <w:sz w:val="32"/>
          <w:szCs w:val="32"/>
        </w:rPr>
        <w:t>,500</w:t>
      </w:r>
      <w:proofErr w:type="gramEnd"/>
      <w:r w:rsidR="008263F9">
        <w:rPr>
          <w:rFonts w:asciiTheme="minorBidi" w:hAnsiTheme="minorBidi" w:cstheme="minorBidi"/>
          <w:sz w:val="32"/>
          <w:szCs w:val="32"/>
        </w:rPr>
        <w:t xml:space="preserve"> </w:t>
      </w:r>
      <w:r w:rsidR="008263F9">
        <w:rPr>
          <w:rFonts w:asciiTheme="minorBidi" w:hAnsiTheme="minorBidi" w:cstheme="minorBidi" w:hint="cs"/>
          <w:sz w:val="32"/>
          <w:szCs w:val="32"/>
          <w:cs/>
        </w:rPr>
        <w:t>บาท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จากสมาชิกผู้ที่ได้รับสิทธิ</w:t>
      </w:r>
    </w:p>
    <w:p w:rsidR="00C91AAD" w:rsidRDefault="00C91AAD" w:rsidP="00C91AAD">
      <w:pPr>
        <w:ind w:firstLine="720"/>
        <w:jc w:val="both"/>
        <w:rPr>
          <w:rFonts w:asciiTheme="minorBidi" w:hAnsiTheme="minorBidi" w:cstheme="minorBidi"/>
          <w:sz w:val="32"/>
          <w:szCs w:val="32"/>
        </w:rPr>
      </w:pPr>
    </w:p>
    <w:p w:rsidR="00C91AAD" w:rsidRDefault="00C91AAD" w:rsidP="00C91AAD">
      <w:pPr>
        <w:ind w:firstLine="720"/>
        <w:jc w:val="both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ประกาศมา ณ วันที่ 30 กรกฎาคม 2555</w:t>
      </w:r>
    </w:p>
    <w:p w:rsidR="00C91AAD" w:rsidRDefault="00142B78" w:rsidP="00C91AAD">
      <w:pPr>
        <w:ind w:firstLine="720"/>
        <w:jc w:val="both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Pr="00142B78">
        <w:rPr>
          <w:rFonts w:asciiTheme="minorBidi" w:hAnsiTheme="minorBidi" w:cs="Cordia New"/>
          <w:sz w:val="32"/>
          <w:szCs w:val="32"/>
          <w:cs/>
        </w:rPr>
        <w:drawing>
          <wp:inline distT="0" distB="0" distL="0" distR="0">
            <wp:extent cx="1724025" cy="1038225"/>
            <wp:effectExtent l="19050" t="0" r="9525" b="0"/>
            <wp:docPr id="2" name="Picture 1" descr="ลายเซ็นต์ประธาน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ลายเซ็นต์ประธาน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91AAD">
        <w:rPr>
          <w:rFonts w:asciiTheme="minorBidi" w:hAnsiTheme="minorBidi" w:cstheme="minorBidi" w:hint="cs"/>
          <w:sz w:val="32"/>
          <w:szCs w:val="32"/>
          <w:cs/>
        </w:rPr>
        <w:tab/>
      </w:r>
      <w:r w:rsidR="00C91AAD">
        <w:rPr>
          <w:rFonts w:asciiTheme="minorBidi" w:hAnsiTheme="minorBidi" w:cstheme="minorBidi" w:hint="cs"/>
          <w:sz w:val="32"/>
          <w:szCs w:val="32"/>
          <w:cs/>
        </w:rPr>
        <w:tab/>
      </w:r>
    </w:p>
    <w:p w:rsidR="00C91AAD" w:rsidRDefault="00C91AAD" w:rsidP="00C91AAD">
      <w:pPr>
        <w:ind w:firstLine="720"/>
        <w:jc w:val="both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  <w:t>(นายจิ</w:t>
      </w:r>
      <w:proofErr w:type="spellStart"/>
      <w:r>
        <w:rPr>
          <w:rFonts w:asciiTheme="minorBidi" w:hAnsiTheme="minorBidi" w:cstheme="minorBidi" w:hint="cs"/>
          <w:sz w:val="32"/>
          <w:szCs w:val="32"/>
          <w:cs/>
        </w:rPr>
        <w:t>ระนันท์</w:t>
      </w:r>
      <w:proofErr w:type="spellEnd"/>
      <w:r>
        <w:rPr>
          <w:rFonts w:asciiTheme="minorBidi" w:hAnsiTheme="minorBidi" w:cstheme="minorBidi" w:hint="cs"/>
          <w:sz w:val="32"/>
          <w:szCs w:val="32"/>
          <w:cs/>
        </w:rPr>
        <w:t xml:space="preserve">  ทองสุข)</w:t>
      </w:r>
    </w:p>
    <w:p w:rsidR="00C91AAD" w:rsidRDefault="00C91AAD" w:rsidP="00C91AAD">
      <w:pPr>
        <w:ind w:firstLine="720"/>
        <w:jc w:val="both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  <w:t xml:space="preserve">     ประธานกรรมการ</w:t>
      </w:r>
    </w:p>
    <w:p w:rsidR="00F35225" w:rsidRDefault="00C91AAD" w:rsidP="00142B78">
      <w:pPr>
        <w:ind w:firstLine="720"/>
        <w:jc w:val="both"/>
        <w:rPr>
          <w:rFonts w:hint="cs"/>
          <w:sz w:val="28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  <w:t xml:space="preserve">       สหกรณ์ออมทรัพย์ไทยยาซากิและในเครือ จำกัด</w:t>
      </w:r>
    </w:p>
    <w:sectPr w:rsidR="00F35225" w:rsidSect="00492C7A">
      <w:headerReference w:type="default" r:id="rId8"/>
      <w:footerReference w:type="default" r:id="rId9"/>
      <w:pgSz w:w="11906" w:h="16838"/>
      <w:pgMar w:top="2285" w:right="1286" w:bottom="540" w:left="144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6E0" w:rsidRDefault="00BE36E0">
      <w:r>
        <w:separator/>
      </w:r>
    </w:p>
  </w:endnote>
  <w:endnote w:type="continuationSeparator" w:id="1">
    <w:p w:rsidR="00BE36E0" w:rsidRDefault="00BE3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FD2" w:rsidRPr="00492C7A" w:rsidRDefault="00AB5FD2">
    <w:pPr>
      <w:pStyle w:val="a5"/>
      <w:rPr>
        <w:rFonts w:cs="CordiaUPC"/>
        <w:b/>
        <w:bCs/>
        <w:color w:val="0000FF"/>
      </w:rPr>
    </w:pPr>
  </w:p>
  <w:p w:rsidR="00AB5FD2" w:rsidRPr="00492C7A" w:rsidRDefault="00AB5FD2" w:rsidP="000E7F79">
    <w:pPr>
      <w:pStyle w:val="a5"/>
      <w:rPr>
        <w:rFonts w:cs="CordiaUPC"/>
        <w:b/>
        <w:bCs/>
        <w:color w:val="0000FF"/>
      </w:rPr>
    </w:pPr>
    <w:r w:rsidRPr="00492C7A">
      <w:rPr>
        <w:rFonts w:cs="CordiaUPC" w:hint="cs"/>
        <w:b/>
        <w:bCs/>
        <w:color w:val="0000FF"/>
        <w:cs/>
      </w:rPr>
      <w:t>สำนักงานสาขาบางพลี   โทร.</w:t>
    </w:r>
    <w:r w:rsidRPr="00492C7A">
      <w:rPr>
        <w:rFonts w:cs="CordiaUPC"/>
        <w:b/>
        <w:bCs/>
        <w:color w:val="0000FF"/>
      </w:rPr>
      <w:t xml:space="preserve"> 02-706-4230 </w:t>
    </w:r>
    <w:r w:rsidRPr="00492C7A">
      <w:rPr>
        <w:rFonts w:cs="CordiaUPC" w:hint="cs"/>
        <w:b/>
        <w:bCs/>
        <w:color w:val="0000FF"/>
        <w:cs/>
      </w:rPr>
      <w:t>ต่อ</w:t>
    </w:r>
    <w:r w:rsidR="00431C0D">
      <w:rPr>
        <w:rFonts w:cs="CordiaUPC"/>
        <w:b/>
        <w:bCs/>
        <w:color w:val="0000FF"/>
      </w:rPr>
      <w:t xml:space="preserve"> 193 </w:t>
    </w:r>
    <w:r w:rsidRPr="00492C7A">
      <w:rPr>
        <w:rFonts w:cs="CordiaUPC" w:hint="cs"/>
        <w:b/>
        <w:bCs/>
        <w:color w:val="0000FF"/>
        <w:cs/>
      </w:rPr>
      <w:t>สำนักงานสาขาบางคล้า โทร.</w:t>
    </w:r>
    <w:r w:rsidRPr="00492C7A">
      <w:rPr>
        <w:rFonts w:cs="CordiaUPC"/>
        <w:b/>
        <w:bCs/>
        <w:color w:val="0000FF"/>
      </w:rPr>
      <w:t xml:space="preserve"> 038-545-111 </w:t>
    </w:r>
    <w:r w:rsidR="00431C0D">
      <w:rPr>
        <w:rFonts w:cs="CordiaUPC" w:hint="cs"/>
        <w:b/>
        <w:bCs/>
        <w:color w:val="0000FF"/>
        <w:cs/>
      </w:rPr>
      <w:t xml:space="preserve">ต่อ </w:t>
    </w:r>
    <w:r w:rsidRPr="00492C7A">
      <w:rPr>
        <w:rFonts w:cs="CordiaUPC"/>
        <w:b/>
        <w:bCs/>
        <w:color w:val="0000FF"/>
      </w:rPr>
      <w:t>300</w:t>
    </w:r>
  </w:p>
  <w:p w:rsidR="00AB5FD2" w:rsidRPr="000E7F79" w:rsidRDefault="00AB5FD2">
    <w:pPr>
      <w:pStyle w:val="a5"/>
      <w:rPr>
        <w: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6E0" w:rsidRDefault="00BE36E0">
      <w:r>
        <w:separator/>
      </w:r>
    </w:p>
  </w:footnote>
  <w:footnote w:type="continuationSeparator" w:id="1">
    <w:p w:rsidR="00BE36E0" w:rsidRDefault="00BE3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FD2" w:rsidRDefault="0095616C">
    <w:pPr>
      <w:pStyle w:val="a4"/>
    </w:pPr>
    <w:r>
      <w:rPr>
        <w:noProof/>
        <w:lang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78105</wp:posOffset>
          </wp:positionV>
          <wp:extent cx="1104900" cy="895350"/>
          <wp:effectExtent l="19050" t="0" r="0" b="0"/>
          <wp:wrapSquare wrapText="bothSides"/>
          <wp:docPr id="1" name="Picture 1" descr="สหกรณ์ออมทรัพย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สหกรณ์ออมทรัพย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335DF">
      <w:rPr>
        <w:noProof/>
        <w:lang w:eastAsia="en-US"/>
      </w:rPr>
      <w:pict>
        <v:group id="_x0000_s2051" editas="canvas" style="position:absolute;margin-left:0;margin-top:0;width:468pt;height:90pt;z-index:-251658240;mso-position-horizontal-relative:text;mso-position-vertical-relative:text" coordorigin="1260,360" coordsize="9360,180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260;top:360;width:9360;height:1800" o:preferrelative="f">
            <v:fill o:detectmouseclick="t"/>
            <v:path o:extrusionok="t" o:connecttype="none"/>
            <o:lock v:ext="edit" text="t"/>
          </v:shape>
          <v:line id="_x0000_s2052" style="position:absolute" from="1439,1980" to="10620,1981" strokecolor="#36f" strokeweight="2.25pt"/>
        </v:group>
      </w:pict>
    </w:r>
    <w:r w:rsidR="00AB5FD2">
      <w:t xml:space="preserve">                                    </w:t>
    </w:r>
  </w:p>
  <w:p w:rsidR="00AB5FD2" w:rsidRPr="008E01F1" w:rsidRDefault="00AB5FD2">
    <w:pPr>
      <w:pStyle w:val="a4"/>
      <w:rPr>
        <w:rFonts w:ascii="Cordia New" w:hAnsi="Cordia New" w:cs="Cordia New"/>
        <w:b/>
        <w:bCs/>
        <w:color w:val="3366FF"/>
        <w:sz w:val="32"/>
        <w:szCs w:val="32"/>
      </w:rPr>
    </w:pPr>
    <w:r>
      <w:t xml:space="preserve">                             </w:t>
    </w:r>
    <w:r w:rsidRPr="008E01F1">
      <w:rPr>
        <w:rFonts w:ascii="Cordia New" w:hAnsi="Cordia New" w:cs="Cordia New" w:hint="cs"/>
        <w:b/>
        <w:bCs/>
        <w:color w:val="3366FF"/>
        <w:sz w:val="32"/>
        <w:szCs w:val="32"/>
        <w:cs/>
      </w:rPr>
      <w:t>สหกรณ์ออมทรัพย์ไทยยาซากิและในเครือ จำกัด</w:t>
    </w:r>
  </w:p>
  <w:p w:rsidR="00AB5FD2" w:rsidRPr="008E01F1" w:rsidRDefault="00AB5FD2">
    <w:pPr>
      <w:pStyle w:val="a4"/>
      <w:rPr>
        <w:rFonts w:ascii="Cordia New" w:hAnsi="Cordia New" w:cs="Cordia New"/>
        <w:b/>
        <w:bCs/>
        <w:color w:val="3366FF"/>
        <w:sz w:val="28"/>
      </w:rPr>
    </w:pPr>
    <w:r w:rsidRPr="008E01F1">
      <w:rPr>
        <w:rFonts w:ascii="Cordia New" w:hAnsi="Cordia New" w:cs="Cordia New" w:hint="cs"/>
        <w:b/>
        <w:bCs/>
        <w:color w:val="3366FF"/>
        <w:sz w:val="32"/>
        <w:szCs w:val="32"/>
        <w:cs/>
      </w:rPr>
      <w:t xml:space="preserve">                        </w:t>
    </w:r>
    <w:r w:rsidRPr="008E01F1">
      <w:rPr>
        <w:rFonts w:ascii="Cordia New" w:hAnsi="Cordia New" w:cs="Cordia New"/>
        <w:b/>
        <w:bCs/>
        <w:color w:val="3366FF"/>
        <w:sz w:val="28"/>
      </w:rPr>
      <w:t>THAI YAZAKI GROUP SAVING AND CREDIT COOPERATIVE, LIMITED</w:t>
    </w:r>
  </w:p>
  <w:p w:rsidR="00AB5FD2" w:rsidRPr="008E01F1" w:rsidRDefault="00AB5FD2" w:rsidP="008E01F1">
    <w:pPr>
      <w:pStyle w:val="a4"/>
      <w:rPr>
        <w:rFonts w:ascii="Cordia New" w:hAnsi="Cordia New" w:cs="Cordia New"/>
        <w:b/>
        <w:bCs/>
        <w:color w:val="3366FF"/>
        <w:sz w:val="26"/>
        <w:szCs w:val="26"/>
      </w:rPr>
    </w:pPr>
    <w:r w:rsidRPr="008E01F1">
      <w:rPr>
        <w:rFonts w:ascii="Cordia New" w:hAnsi="Cordia New" w:cs="Cordia New"/>
        <w:b/>
        <w:bCs/>
        <w:color w:val="3366FF"/>
        <w:sz w:val="26"/>
        <w:szCs w:val="26"/>
      </w:rPr>
      <w:t xml:space="preserve">                              283 </w:t>
    </w:r>
    <w:r w:rsidRPr="008E01F1">
      <w:rPr>
        <w:rFonts w:ascii="Cordia New" w:hAnsi="Cordia New" w:cs="Cordia New" w:hint="cs"/>
        <w:b/>
        <w:bCs/>
        <w:color w:val="3366FF"/>
        <w:sz w:val="26"/>
        <w:szCs w:val="26"/>
        <w:cs/>
      </w:rPr>
      <w:t>ม.</w:t>
    </w:r>
    <w:r w:rsidRPr="008E01F1">
      <w:rPr>
        <w:rFonts w:ascii="Cordia New" w:hAnsi="Cordia New" w:cs="Cordia New"/>
        <w:b/>
        <w:bCs/>
        <w:color w:val="3366FF"/>
        <w:sz w:val="26"/>
        <w:szCs w:val="26"/>
      </w:rPr>
      <w:t>1</w:t>
    </w:r>
    <w:r w:rsidRPr="008E01F1">
      <w:rPr>
        <w:rFonts w:ascii="Cordia New" w:hAnsi="Cordia New" w:cs="Cordia New" w:hint="cs"/>
        <w:b/>
        <w:bCs/>
        <w:color w:val="3366FF"/>
        <w:sz w:val="26"/>
        <w:szCs w:val="26"/>
        <w:cs/>
      </w:rPr>
      <w:t xml:space="preserve"> ต.ปากคลองบางปลากด อ.พระสมุทรเจดีย์ จ.สมุทรปราการ </w:t>
    </w:r>
    <w:r w:rsidRPr="008E01F1">
      <w:rPr>
        <w:rFonts w:ascii="Cordia New" w:hAnsi="Cordia New" w:cs="Cordia New"/>
        <w:b/>
        <w:bCs/>
        <w:color w:val="3366FF"/>
        <w:sz w:val="26"/>
        <w:szCs w:val="26"/>
      </w:rPr>
      <w:t xml:space="preserve">10290 </w:t>
    </w:r>
    <w:r w:rsidRPr="008E01F1">
      <w:rPr>
        <w:rFonts w:ascii="Cordia New" w:hAnsi="Cordia New" w:cs="Cordia New" w:hint="cs"/>
        <w:b/>
        <w:bCs/>
        <w:color w:val="3366FF"/>
        <w:sz w:val="26"/>
        <w:szCs w:val="26"/>
        <w:cs/>
      </w:rPr>
      <w:t xml:space="preserve">โทร. </w:t>
    </w:r>
    <w:r w:rsidRPr="008E01F1">
      <w:rPr>
        <w:rFonts w:ascii="Cordia New" w:hAnsi="Cordia New" w:cs="Cordia New"/>
        <w:b/>
        <w:bCs/>
        <w:color w:val="3366FF"/>
        <w:sz w:val="26"/>
        <w:szCs w:val="26"/>
      </w:rPr>
      <w:t>0-2463-0058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D5386"/>
    <w:multiLevelType w:val="hybridMultilevel"/>
    <w:tmpl w:val="333E36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1C2858"/>
    <w:multiLevelType w:val="hybridMultilevel"/>
    <w:tmpl w:val="171035BE"/>
    <w:lvl w:ilvl="0" w:tplc="5BD685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4CCF742A"/>
    <w:multiLevelType w:val="hybridMultilevel"/>
    <w:tmpl w:val="77CAE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48282C"/>
    <w:multiLevelType w:val="hybridMultilevel"/>
    <w:tmpl w:val="CF7671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5D11167"/>
    <w:multiLevelType w:val="hybridMultilevel"/>
    <w:tmpl w:val="ABDC92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2D2760"/>
    <w:rsid w:val="00036F71"/>
    <w:rsid w:val="00053088"/>
    <w:rsid w:val="000635B9"/>
    <w:rsid w:val="00090DA5"/>
    <w:rsid w:val="00096F63"/>
    <w:rsid w:val="000D4383"/>
    <w:rsid w:val="000E7F79"/>
    <w:rsid w:val="0010056F"/>
    <w:rsid w:val="0011528A"/>
    <w:rsid w:val="00142B78"/>
    <w:rsid w:val="001C010B"/>
    <w:rsid w:val="001D2812"/>
    <w:rsid w:val="00200091"/>
    <w:rsid w:val="0021164E"/>
    <w:rsid w:val="00212A81"/>
    <w:rsid w:val="002203DE"/>
    <w:rsid w:val="002240A1"/>
    <w:rsid w:val="00264DE7"/>
    <w:rsid w:val="002740C8"/>
    <w:rsid w:val="002D2760"/>
    <w:rsid w:val="002E150F"/>
    <w:rsid w:val="00325D23"/>
    <w:rsid w:val="00327470"/>
    <w:rsid w:val="00337560"/>
    <w:rsid w:val="00361A43"/>
    <w:rsid w:val="00431C0D"/>
    <w:rsid w:val="00492C7A"/>
    <w:rsid w:val="00493917"/>
    <w:rsid w:val="004964BC"/>
    <w:rsid w:val="004976C2"/>
    <w:rsid w:val="004E26AD"/>
    <w:rsid w:val="005502E0"/>
    <w:rsid w:val="005765C1"/>
    <w:rsid w:val="005846A8"/>
    <w:rsid w:val="005B3E87"/>
    <w:rsid w:val="005F561C"/>
    <w:rsid w:val="00607AA2"/>
    <w:rsid w:val="006410D3"/>
    <w:rsid w:val="00667099"/>
    <w:rsid w:val="007861FA"/>
    <w:rsid w:val="00797FA9"/>
    <w:rsid w:val="007B38B7"/>
    <w:rsid w:val="007B6902"/>
    <w:rsid w:val="008263F9"/>
    <w:rsid w:val="008353D5"/>
    <w:rsid w:val="008627F6"/>
    <w:rsid w:val="00883392"/>
    <w:rsid w:val="008C01C0"/>
    <w:rsid w:val="008C216E"/>
    <w:rsid w:val="008C6CD3"/>
    <w:rsid w:val="008E01F1"/>
    <w:rsid w:val="008E3D53"/>
    <w:rsid w:val="008F4E8A"/>
    <w:rsid w:val="0095616C"/>
    <w:rsid w:val="009B030F"/>
    <w:rsid w:val="009D26C0"/>
    <w:rsid w:val="00A02247"/>
    <w:rsid w:val="00A07DB8"/>
    <w:rsid w:val="00A411C3"/>
    <w:rsid w:val="00A465E6"/>
    <w:rsid w:val="00A5098B"/>
    <w:rsid w:val="00A86166"/>
    <w:rsid w:val="00AB5FD2"/>
    <w:rsid w:val="00B76747"/>
    <w:rsid w:val="00B97305"/>
    <w:rsid w:val="00BA5134"/>
    <w:rsid w:val="00BE36E0"/>
    <w:rsid w:val="00C05B95"/>
    <w:rsid w:val="00C91AAD"/>
    <w:rsid w:val="00C94FC3"/>
    <w:rsid w:val="00CB170A"/>
    <w:rsid w:val="00D32912"/>
    <w:rsid w:val="00D335DF"/>
    <w:rsid w:val="00D41425"/>
    <w:rsid w:val="00D56CA7"/>
    <w:rsid w:val="00D90D5E"/>
    <w:rsid w:val="00D91957"/>
    <w:rsid w:val="00D92B08"/>
    <w:rsid w:val="00DC6DE8"/>
    <w:rsid w:val="00EE302B"/>
    <w:rsid w:val="00EE6793"/>
    <w:rsid w:val="00F10DCD"/>
    <w:rsid w:val="00F35225"/>
    <w:rsid w:val="00F63DC6"/>
    <w:rsid w:val="00FB2EA7"/>
    <w:rsid w:val="00FF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2E0"/>
    <w:rPr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10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61A43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61A43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142B78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142B78"/>
    <w:rPr>
      <w:rFonts w:ascii="Tahoma" w:hAnsi="Tahoma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DCS</cp:lastModifiedBy>
  <cp:revision>2</cp:revision>
  <cp:lastPrinted>2012-07-24T01:02:00Z</cp:lastPrinted>
  <dcterms:created xsi:type="dcterms:W3CDTF">2012-07-26T07:59:00Z</dcterms:created>
  <dcterms:modified xsi:type="dcterms:W3CDTF">2012-07-26T07:59:00Z</dcterms:modified>
</cp:coreProperties>
</file>